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ascii="仿宋" w:hAnsi="仿宋" w:eastAsia="仿宋" w:cs="仿宋"/>
          <w:sz w:val="28"/>
          <w:szCs w:val="28"/>
        </w:rPr>
        <w:t>1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中国名街志、名酒志文化工程申报单位所在地一览表</w:t>
      </w:r>
      <w:bookmarkEnd w:id="0"/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3957"/>
        <w:gridCol w:w="2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所在地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名街志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名酒志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天津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《天津五大道街志》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山西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《汾酒志》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上海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《金枫酒志》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江苏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《扬州市广陵区东关街志》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《洋河酒志》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《双沟酒志》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安徽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《古井贡酒志》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广东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《广州民间金融街志》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海南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《海口骑楼老街志》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重庆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《重庆解放碑十字金街志》</w:t>
            </w:r>
          </w:p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《重庆市中山四路志》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四川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《泸州老窖酒志》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《五粮液酒志》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贵州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《遵义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红军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街志》</w:t>
            </w: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《茅台酒志》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陕西</w:t>
            </w:r>
          </w:p>
        </w:tc>
        <w:tc>
          <w:tcPr>
            <w:tcW w:w="3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《西凤酒志》</w:t>
            </w:r>
          </w:p>
        </w:tc>
      </w:tr>
    </w:tbl>
    <w:p>
      <w:pPr>
        <w:spacing w:line="400" w:lineRule="exact"/>
        <w:ind w:right="480" w:firstLine="420" w:firstLineChars="175"/>
        <w:rPr>
          <w:rFonts w:ascii="仿宋" w:hAnsi="仿宋" w:eastAsia="仿宋" w:cs="仿宋"/>
          <w:sz w:val="24"/>
        </w:rPr>
      </w:pPr>
      <w:r>
        <w:rPr>
          <w:rFonts w:hint="eastAsia" w:ascii="仿宋_GB2312" w:eastAsia="仿宋_GB2312"/>
          <w:sz w:val="24"/>
        </w:rPr>
        <w:t>说明：</w:t>
      </w:r>
      <w:r>
        <w:rPr>
          <w:rFonts w:hint="eastAsia" w:ascii="仿宋" w:hAnsi="仿宋" w:eastAsia="仿宋" w:cs="仿宋"/>
          <w:sz w:val="24"/>
        </w:rPr>
        <w:t>已经提交申报表但尚未进行编纂资格评审的中国名街志、名酒志文化工程申报单位，每单位不超过</w:t>
      </w: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人；已经报送志稿的中国名街志、名酒志编纂单位各</w:t>
      </w:r>
      <w:r>
        <w:rPr>
          <w:rFonts w:ascii="仿宋" w:hAnsi="仿宋" w:eastAsia="仿宋" w:cs="仿宋"/>
          <w:sz w:val="24"/>
        </w:rPr>
        <w:t>2</w:t>
      </w:r>
      <w:r>
        <w:rPr>
          <w:rFonts w:hint="eastAsia" w:ascii="仿宋" w:hAnsi="仿宋" w:eastAsia="仿宋" w:cs="仿宋"/>
          <w:sz w:val="24"/>
        </w:rPr>
        <w:t>人；其他已具备编纂资格的中国名街志、名酒志文化工程申报单位各</w:t>
      </w:r>
      <w:r>
        <w:rPr>
          <w:rFonts w:ascii="仿宋" w:hAnsi="仿宋" w:eastAsia="仿宋" w:cs="仿宋"/>
          <w:sz w:val="24"/>
        </w:rPr>
        <w:t>1</w:t>
      </w:r>
      <w:r>
        <w:rPr>
          <w:rFonts w:hint="eastAsia" w:ascii="仿宋" w:hAnsi="仿宋" w:eastAsia="仿宋" w:cs="仿宋"/>
          <w:sz w:val="24"/>
        </w:rPr>
        <w:t>人。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05E8A"/>
    <w:rsid w:val="67B0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2020-11-16T07:40:00Z</dcterms:created>
  <dc:creator>mj</dc:creator>
  <cp:lastModifiedBy>mj</cp:lastModifiedBy>
  <dcterms:modified xsi:type="dcterms:W3CDTF">2020-11-16T07:40:32Z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2052-11.1.0.10024</vt:lpwstr>
  </property>
</Properties>
</file>